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土壤氡浓度及土壤表面氡析出率检验委托单</w:t>
      </w:r>
      <w:bookmarkStart w:id="0" w:name="_GoBack"/>
      <w:bookmarkEnd w:id="0"/>
    </w:p>
    <w:p>
      <w:pPr>
        <w:spacing w:before="40" w:after="40"/>
        <w:rPr>
          <w:sz w:val="21"/>
        </w:rPr>
      </w:pPr>
      <w:r>
        <w:rPr>
          <w:rFonts w:hint="eastAsia"/>
          <w:sz w:val="21"/>
        </w:rPr>
        <w:t xml:space="preserve">  委托编号：                                                                                      报告编号：</w:t>
      </w:r>
    </w:p>
    <w:tbl>
      <w:tblPr>
        <w:tblStyle w:val="4"/>
        <w:tblW w:w="1574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1"/>
        <w:gridCol w:w="1836"/>
        <w:gridCol w:w="1101"/>
        <w:gridCol w:w="1743"/>
        <w:gridCol w:w="1573"/>
        <w:gridCol w:w="2279"/>
        <w:gridCol w:w="975"/>
        <w:gridCol w:w="533"/>
        <w:gridCol w:w="649"/>
        <w:gridCol w:w="584"/>
        <w:gridCol w:w="512"/>
        <w:gridCol w:w="2250"/>
        <w:gridCol w:w="3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321" w:type="dxa"/>
            <w:tcBorders>
              <w:top w:val="single" w:color="auto" w:sz="18" w:space="0"/>
              <w:left w:val="single" w:color="auto" w:sz="18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pacing w:val="-20"/>
                <w:sz w:val="21"/>
              </w:rPr>
              <w:t>见证人单位</w:t>
            </w:r>
          </w:p>
        </w:tc>
        <w:tc>
          <w:tcPr>
            <w:tcW w:w="4680" w:type="dxa"/>
            <w:gridSpan w:val="3"/>
            <w:tcBorders>
              <w:top w:val="single" w:color="auto" w:sz="18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76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3" w:type="dxa"/>
            <w:tcBorders>
              <w:top w:val="single" w:color="auto" w:sz="18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见证人及卡号</w:t>
            </w:r>
          </w:p>
        </w:tc>
        <w:tc>
          <w:tcPr>
            <w:tcW w:w="2279" w:type="dxa"/>
            <w:tcBorders>
              <w:top w:val="single" w:color="auto" w:sz="18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rPr>
                <w:sz w:val="21"/>
              </w:rPr>
            </w:pPr>
          </w:p>
        </w:tc>
        <w:tc>
          <w:tcPr>
            <w:tcW w:w="1508" w:type="dxa"/>
            <w:gridSpan w:val="2"/>
            <w:tcBorders>
              <w:top w:val="single" w:color="auto" w:sz="18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联系电话</w:t>
            </w:r>
          </w:p>
        </w:tc>
        <w:tc>
          <w:tcPr>
            <w:tcW w:w="1233" w:type="dxa"/>
            <w:gridSpan w:val="2"/>
            <w:tcBorders>
              <w:top w:val="single" w:color="auto" w:sz="18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sz w:val="21"/>
              </w:rPr>
            </w:pPr>
          </w:p>
        </w:tc>
        <w:tc>
          <w:tcPr>
            <w:tcW w:w="512" w:type="dxa"/>
            <w:vMerge w:val="restart"/>
            <w:tcBorders>
              <w:top w:val="single" w:color="auto" w:sz="18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委托类别</w:t>
            </w:r>
          </w:p>
        </w:tc>
        <w:tc>
          <w:tcPr>
            <w:tcW w:w="2250" w:type="dxa"/>
            <w:vMerge w:val="restart"/>
            <w:tcBorders>
              <w:top w:val="single" w:color="auto" w:sz="18" w:space="0"/>
              <w:left w:val="single" w:color="auto" w:sz="2" w:space="0"/>
              <w:bottom w:val="single" w:color="auto" w:sz="2" w:space="0"/>
              <w:right w:val="single" w:color="auto" w:sz="18" w:space="0"/>
            </w:tcBorders>
            <w:vAlign w:val="center"/>
          </w:tcPr>
          <w:p>
            <w:pPr>
              <w:adjustRightInd w:val="0"/>
              <w:snapToGrid w:val="0"/>
              <w:spacing w:before="76" w:beforeLines="20" w:after="76" w:afterLines="20" w:line="276" w:lineRule="auto"/>
              <w:rPr>
                <w:sz w:val="21"/>
              </w:rPr>
            </w:pPr>
            <w:r>
              <w:rPr>
                <w:rFonts w:hint="eastAsia"/>
                <w:sz w:val="21"/>
              </w:rPr>
              <w:t>□普通检测</w:t>
            </w:r>
          </w:p>
          <w:p>
            <w:pPr>
              <w:adjustRightInd w:val="0"/>
              <w:snapToGrid w:val="0"/>
              <w:spacing w:before="76" w:beforeLines="20" w:after="76" w:afterLines="20" w:line="276" w:lineRule="auto"/>
              <w:rPr>
                <w:sz w:val="21"/>
              </w:rPr>
            </w:pPr>
            <w:r>
              <w:rPr>
                <w:rFonts w:hint="eastAsia"/>
                <w:sz w:val="21"/>
              </w:rPr>
              <w:t>□有见证检测</w:t>
            </w:r>
          </w:p>
          <w:p>
            <w:pPr>
              <w:adjustRightInd w:val="0"/>
              <w:snapToGrid w:val="0"/>
              <w:spacing w:line="276" w:lineRule="auto"/>
              <w:rPr>
                <w:sz w:val="21"/>
              </w:rPr>
            </w:pPr>
            <w:r>
              <w:rPr>
                <w:rFonts w:hint="eastAsia"/>
                <w:sz w:val="21"/>
              </w:rPr>
              <w:t>□</w:t>
            </w:r>
          </w:p>
        </w:tc>
        <w:tc>
          <w:tcPr>
            <w:tcW w:w="390" w:type="dxa"/>
            <w:vMerge w:val="restart"/>
            <w:tcBorders>
              <w:left w:val="single" w:color="auto" w:sz="1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第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pacing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第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pacing w:val="0"/>
                <w:sz w:val="21"/>
                <w:szCs w:val="21"/>
                <w:lang w:eastAsia="zh-CN"/>
              </w:rPr>
              <w:t>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pacing w:val="0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第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pacing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/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第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/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/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/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/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321" w:type="dxa"/>
            <w:tcBorders>
              <w:top w:val="single" w:color="auto" w:sz="2" w:space="0"/>
              <w:left w:val="single" w:color="auto" w:sz="18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委托单位</w:t>
            </w:r>
          </w:p>
        </w:tc>
        <w:tc>
          <w:tcPr>
            <w:tcW w:w="468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76" w:lineRule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157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委托人签名</w:t>
            </w:r>
          </w:p>
        </w:tc>
        <w:tc>
          <w:tcPr>
            <w:tcW w:w="227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sz w:val="21"/>
              </w:rPr>
            </w:pPr>
          </w:p>
        </w:tc>
        <w:tc>
          <w:tcPr>
            <w:tcW w:w="150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联系电话</w:t>
            </w:r>
          </w:p>
        </w:tc>
        <w:tc>
          <w:tcPr>
            <w:tcW w:w="123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sz w:val="21"/>
              </w:rPr>
            </w:pPr>
          </w:p>
        </w:tc>
        <w:tc>
          <w:tcPr>
            <w:tcW w:w="512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sz w:val="21"/>
              </w:rPr>
            </w:pPr>
          </w:p>
        </w:tc>
        <w:tc>
          <w:tcPr>
            <w:tcW w:w="2250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8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sz w:val="21"/>
              </w:rPr>
            </w:pPr>
          </w:p>
        </w:tc>
        <w:tc>
          <w:tcPr>
            <w:tcW w:w="390" w:type="dxa"/>
            <w:vMerge w:val="continue"/>
            <w:tcBorders>
              <w:left w:val="single" w:color="auto" w:sz="18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sz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321" w:type="dxa"/>
            <w:tcBorders>
              <w:top w:val="single" w:color="auto" w:sz="2" w:space="0"/>
              <w:left w:val="single" w:color="auto" w:sz="18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工程名称</w:t>
            </w:r>
          </w:p>
        </w:tc>
        <w:tc>
          <w:tcPr>
            <w:tcW w:w="468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76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spacing w:val="-20"/>
                <w:sz w:val="21"/>
              </w:rPr>
            </w:pPr>
            <w:r>
              <w:rPr>
                <w:rFonts w:hint="eastAsia"/>
                <w:sz w:val="21"/>
              </w:rPr>
              <w:t>委托日期</w:t>
            </w:r>
          </w:p>
        </w:tc>
        <w:tc>
          <w:tcPr>
            <w:tcW w:w="5020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    </w:t>
            </w:r>
          </w:p>
        </w:tc>
        <w:tc>
          <w:tcPr>
            <w:tcW w:w="512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sz w:val="21"/>
              </w:rPr>
            </w:pPr>
          </w:p>
        </w:tc>
        <w:tc>
          <w:tcPr>
            <w:tcW w:w="2250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8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sz w:val="21"/>
              </w:rPr>
            </w:pPr>
          </w:p>
        </w:tc>
        <w:tc>
          <w:tcPr>
            <w:tcW w:w="390" w:type="dxa"/>
            <w:vMerge w:val="continue"/>
            <w:tcBorders>
              <w:left w:val="single" w:color="auto" w:sz="18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sz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321" w:type="dxa"/>
            <w:tcBorders>
              <w:top w:val="single" w:color="auto" w:sz="2" w:space="0"/>
              <w:left w:val="single" w:color="auto" w:sz="18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工程地点</w:t>
            </w:r>
          </w:p>
        </w:tc>
        <w:tc>
          <w:tcPr>
            <w:tcW w:w="468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rPr>
                <w:sz w:val="21"/>
              </w:rPr>
            </w:pPr>
          </w:p>
        </w:tc>
        <w:tc>
          <w:tcPr>
            <w:tcW w:w="157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工程面积</w:t>
            </w:r>
          </w:p>
        </w:tc>
        <w:tc>
          <w:tcPr>
            <w:tcW w:w="7782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8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rPr>
                <w:sz w:val="21"/>
              </w:rPr>
            </w:pPr>
          </w:p>
        </w:tc>
        <w:tc>
          <w:tcPr>
            <w:tcW w:w="390" w:type="dxa"/>
            <w:vMerge w:val="continue"/>
            <w:tcBorders>
              <w:left w:val="single" w:color="auto" w:sz="18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rPr>
                <w:sz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321" w:type="dxa"/>
            <w:tcBorders>
              <w:top w:val="single" w:color="auto" w:sz="2" w:space="0"/>
              <w:left w:val="single" w:color="auto" w:sz="18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sz w:val="21"/>
              </w:rPr>
            </w:pPr>
            <w:r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  <w:t>监督登记号</w:t>
            </w:r>
          </w:p>
        </w:tc>
        <w:tc>
          <w:tcPr>
            <w:tcW w:w="468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ascii="宋体" w:hAnsi="宋体"/>
                <w:sz w:val="21"/>
              </w:rPr>
            </w:pPr>
          </w:p>
        </w:tc>
        <w:tc>
          <w:tcPr>
            <w:tcW w:w="157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监督机构</w:t>
            </w:r>
          </w:p>
        </w:tc>
        <w:tc>
          <w:tcPr>
            <w:tcW w:w="7782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8" w:space="0"/>
            </w:tcBorders>
            <w:vAlign w:val="center"/>
          </w:tcPr>
          <w:p>
            <w:pPr>
              <w:rPr>
                <w:rFonts w:ascii="宋体" w:hAnsi="宋体"/>
                <w:sz w:val="21"/>
              </w:rPr>
            </w:pPr>
          </w:p>
        </w:tc>
        <w:tc>
          <w:tcPr>
            <w:tcW w:w="390" w:type="dxa"/>
            <w:vMerge w:val="continue"/>
            <w:tcBorders>
              <w:left w:val="single" w:color="auto" w:sz="18" w:space="0"/>
            </w:tcBorders>
            <w:vAlign w:val="center"/>
          </w:tcPr>
          <w:p>
            <w:pPr>
              <w:rPr>
                <w:rFonts w:hint="eastAsia"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</w:trPr>
        <w:tc>
          <w:tcPr>
            <w:tcW w:w="1321" w:type="dxa"/>
            <w:tcBorders>
              <w:top w:val="single" w:color="auto" w:sz="2" w:space="0"/>
              <w:left w:val="single" w:color="auto" w:sz="18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检验依据</w:t>
            </w:r>
          </w:p>
        </w:tc>
        <w:tc>
          <w:tcPr>
            <w:tcW w:w="14035" w:type="dxa"/>
            <w:gridSpan w:val="11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8" w:space="0"/>
            </w:tcBorders>
            <w:vAlign w:val="center"/>
          </w:tcPr>
          <w:p>
            <w:pPr>
              <w:adjustRightInd w:val="0"/>
              <w:snapToGrid w:val="0"/>
              <w:spacing w:before="38" w:beforeLines="10" w:line="276" w:lineRule="auto"/>
              <w:rPr>
                <w:sz w:val="21"/>
              </w:rPr>
            </w:pPr>
            <w:r>
              <w:rPr>
                <w:rFonts w:hint="eastAsia"/>
                <w:sz w:val="21"/>
              </w:rPr>
              <w:t>□</w:t>
            </w:r>
            <w:r>
              <w:rPr>
                <w:sz w:val="21"/>
              </w:rPr>
              <w:t>GB 50325-20</w:t>
            </w:r>
            <w:r>
              <w:rPr>
                <w:rFonts w:hint="eastAsia"/>
                <w:sz w:val="21"/>
              </w:rPr>
              <w:t>2</w:t>
            </w:r>
            <w:r>
              <w:rPr>
                <w:sz w:val="21"/>
              </w:rPr>
              <w:t xml:space="preserve">0 </w:t>
            </w:r>
            <w:r>
              <w:rPr>
                <w:rFonts w:hint="eastAsia"/>
                <w:sz w:val="21"/>
              </w:rPr>
              <w:t>民用建筑工程室内环境污染控制标准</w:t>
            </w:r>
            <w:r>
              <w:rPr>
                <w:sz w:val="21"/>
              </w:rPr>
              <w:t xml:space="preserve">   </w:t>
            </w:r>
            <w:r>
              <w:rPr>
                <w:rFonts w:hint="eastAsia" w:ascii="宋体" w:hAnsi="宋体"/>
                <w:sz w:val="21"/>
              </w:rPr>
              <w:t xml:space="preserve"> □其它</w:t>
            </w:r>
          </w:p>
        </w:tc>
        <w:tc>
          <w:tcPr>
            <w:tcW w:w="390" w:type="dxa"/>
            <w:vMerge w:val="continue"/>
            <w:tcBorders>
              <w:left w:val="single" w:color="auto" w:sz="18" w:space="0"/>
            </w:tcBorders>
            <w:vAlign w:val="center"/>
          </w:tcPr>
          <w:p>
            <w:pPr>
              <w:adjustRightInd w:val="0"/>
              <w:snapToGrid w:val="0"/>
              <w:spacing w:before="38" w:beforeLines="10" w:line="276" w:lineRule="auto"/>
              <w:rPr>
                <w:rFonts w:hint="eastAsia"/>
                <w:sz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1321" w:type="dxa"/>
            <w:tcBorders>
              <w:top w:val="single" w:color="auto" w:sz="2" w:space="0"/>
              <w:left w:val="single" w:color="auto" w:sz="18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检测项目</w:t>
            </w:r>
          </w:p>
        </w:tc>
        <w:tc>
          <w:tcPr>
            <w:tcW w:w="14035" w:type="dxa"/>
            <w:gridSpan w:val="11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8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□土壤氡浓度 </w:t>
            </w:r>
            <w:r>
              <w:rPr>
                <w:sz w:val="21"/>
              </w:rPr>
              <w:t xml:space="preserve">                  </w:t>
            </w:r>
            <w:r>
              <w:rPr>
                <w:rFonts w:hint="eastAsia" w:ascii="宋体" w:hAnsi="宋体"/>
                <w:sz w:val="21"/>
              </w:rPr>
              <w:t>□土壤表面氡析出率</w:t>
            </w:r>
          </w:p>
        </w:tc>
        <w:tc>
          <w:tcPr>
            <w:tcW w:w="390" w:type="dxa"/>
            <w:vMerge w:val="continue"/>
            <w:tcBorders>
              <w:left w:val="single" w:color="auto" w:sz="18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rPr>
                <w:rFonts w:hint="eastAsia"/>
                <w:sz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</w:trPr>
        <w:tc>
          <w:tcPr>
            <w:tcW w:w="1321" w:type="dxa"/>
            <w:tcBorders>
              <w:top w:val="single" w:color="auto" w:sz="2" w:space="0"/>
              <w:left w:val="single" w:color="auto" w:sz="18" w:space="0"/>
              <w:bottom w:val="single" w:color="auto" w:sz="18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测点数</w:t>
            </w:r>
          </w:p>
        </w:tc>
        <w:tc>
          <w:tcPr>
            <w:tcW w:w="14035" w:type="dxa"/>
            <w:gridSpan w:val="11"/>
            <w:tcBorders>
              <w:top w:val="single" w:color="auto" w:sz="2" w:space="0"/>
              <w:left w:val="single" w:color="auto" w:sz="2" w:space="0"/>
              <w:bottom w:val="single" w:color="auto" w:sz="18" w:space="0"/>
              <w:right w:val="single" w:color="auto" w:sz="18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rPr>
                <w:sz w:val="21"/>
              </w:rPr>
            </w:pPr>
          </w:p>
        </w:tc>
        <w:tc>
          <w:tcPr>
            <w:tcW w:w="390" w:type="dxa"/>
            <w:vMerge w:val="continue"/>
            <w:tcBorders>
              <w:left w:val="single" w:color="auto" w:sz="18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rPr>
                <w:sz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</w:trPr>
        <w:tc>
          <w:tcPr>
            <w:tcW w:w="1321" w:type="dxa"/>
            <w:tcBorders>
              <w:top w:val="single" w:color="auto" w:sz="18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2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报告交付</w:t>
            </w:r>
          </w:p>
        </w:tc>
        <w:tc>
          <w:tcPr>
            <w:tcW w:w="9507" w:type="dxa"/>
            <w:gridSpan w:val="6"/>
            <w:tcBorders>
              <w:top w:val="single" w:color="auto" w:sz="18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2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报告一式 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 份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 □自取   □挂号邮寄     □特快专递    报告交付时间：</w:t>
            </w:r>
          </w:p>
        </w:tc>
        <w:tc>
          <w:tcPr>
            <w:tcW w:w="1182" w:type="dxa"/>
            <w:gridSpan w:val="2"/>
            <w:tcBorders>
              <w:top w:val="single" w:color="auto" w:sz="18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2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委托日期</w:t>
            </w:r>
          </w:p>
        </w:tc>
        <w:tc>
          <w:tcPr>
            <w:tcW w:w="3346" w:type="dxa"/>
            <w:gridSpan w:val="3"/>
            <w:tcBorders>
              <w:top w:val="single" w:color="auto" w:sz="18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20" w:lineRule="exact"/>
              <w:ind w:firstLine="1470" w:firstLineChars="70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  日</w:t>
            </w:r>
          </w:p>
        </w:tc>
        <w:tc>
          <w:tcPr>
            <w:tcW w:w="390" w:type="dxa"/>
            <w:vMerge w:val="continue"/>
            <w:tcBorders>
              <w:left w:val="single" w:color="auto" w:sz="2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/>
                <w:sz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atLeast"/>
        </w:trPr>
        <w:tc>
          <w:tcPr>
            <w:tcW w:w="132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2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检 测 费</w:t>
            </w:r>
          </w:p>
        </w:tc>
        <w:tc>
          <w:tcPr>
            <w:tcW w:w="183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20" w:lineRule="exac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10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2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缴费情况</w:t>
            </w:r>
          </w:p>
        </w:tc>
        <w:tc>
          <w:tcPr>
            <w:tcW w:w="657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20" w:lineRule="exact"/>
              <w:ind w:firstLine="210" w:firstLineChars="10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□ 已交       □ 未交       □ 月结       □ 其他</w:t>
            </w:r>
          </w:p>
        </w:tc>
        <w:tc>
          <w:tcPr>
            <w:tcW w:w="1182" w:type="dxa"/>
            <w:gridSpan w:val="2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2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样品情况</w:t>
            </w:r>
          </w:p>
        </w:tc>
        <w:tc>
          <w:tcPr>
            <w:tcW w:w="3346" w:type="dxa"/>
            <w:gridSpan w:val="3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2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□ 数量/规格符合检测   </w:t>
            </w:r>
          </w:p>
          <w:p>
            <w:pPr>
              <w:spacing w:line="32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□ 无影响检测的缺陷    </w:t>
            </w:r>
          </w:p>
          <w:p>
            <w:pPr>
              <w:spacing w:line="32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 原标识无误</w:t>
            </w:r>
          </w:p>
        </w:tc>
        <w:tc>
          <w:tcPr>
            <w:tcW w:w="390" w:type="dxa"/>
            <w:vMerge w:val="continue"/>
            <w:tcBorders>
              <w:left w:val="single" w:color="auto" w:sz="2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/>
                <w:sz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132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2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其他说明</w:t>
            </w:r>
          </w:p>
        </w:tc>
        <w:tc>
          <w:tcPr>
            <w:tcW w:w="9507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20" w:lineRule="exac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182" w:type="dxa"/>
            <w:gridSpan w:val="2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20" w:lineRule="exac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346" w:type="dxa"/>
            <w:gridSpan w:val="3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20" w:lineRule="exac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90" w:type="dxa"/>
            <w:vMerge w:val="continue"/>
            <w:tcBorders>
              <w:left w:val="single" w:color="auto" w:sz="2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/>
                <w:sz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8" w:hRule="atLeast"/>
        </w:trPr>
        <w:tc>
          <w:tcPr>
            <w:tcW w:w="15356" w:type="dxa"/>
            <w:gridSpan w:val="1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2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附注：1.请委托方在粗线内按表格要求填写或选择（在□打“√“），书写清楚，委托人对所填写内容负责。</w:t>
            </w:r>
          </w:p>
          <w:p>
            <w:pPr>
              <w:spacing w:line="320" w:lineRule="exact"/>
              <w:ind w:firstLine="630" w:firstLineChars="30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2.有见证取样或监督抽检，见证人或抽检人在见证人签名栏中签名，对试样的真实性和代表性负责。</w:t>
            </w:r>
          </w:p>
          <w:p>
            <w:pPr>
              <w:spacing w:line="320" w:lineRule="exact"/>
              <w:ind w:firstLine="630" w:firstLineChars="30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3.按时支付检测费用、领取报告或退样，超过15天未领取退样的，公司有权自行处理。</w:t>
            </w:r>
          </w:p>
          <w:p>
            <w:pPr>
              <w:spacing w:line="320" w:lineRule="exact"/>
              <w:ind w:firstLine="630" w:firstLineChars="30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4.检测要求的更改必须以书面方式提出；除非另有约定，检测费用未付清，本公司有权拒发报告。</w:t>
            </w:r>
          </w:p>
        </w:tc>
        <w:tc>
          <w:tcPr>
            <w:tcW w:w="390" w:type="dxa"/>
            <w:vMerge w:val="continue"/>
            <w:tcBorders>
              <w:left w:val="single" w:color="auto" w:sz="2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/>
                <w:sz w:val="21"/>
              </w:rPr>
            </w:pPr>
          </w:p>
        </w:tc>
      </w:tr>
    </w:tbl>
    <w:p>
      <w:pPr>
        <w:rPr>
          <w:vanish/>
        </w:rPr>
      </w:pPr>
    </w:p>
    <w:p>
      <w:pPr>
        <w:jc w:val="center"/>
        <w:rPr>
          <w:b/>
          <w:bCs/>
          <w:sz w:val="36"/>
          <w:szCs w:val="36"/>
        </w:rPr>
      </w:pPr>
    </w:p>
    <w:sectPr>
      <w:headerReference r:id="rId3" w:type="default"/>
      <w:footerReference r:id="rId4" w:type="default"/>
      <w:pgSz w:w="16838" w:h="11906" w:orient="landscape"/>
      <w:pgMar w:top="238" w:right="1077" w:bottom="454" w:left="851" w:header="318" w:footer="454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hint="default"/>
        <w:spacing w:val="-2"/>
        <w:sz w:val="21"/>
        <w:szCs w:val="21"/>
        <w:lang w:val="en-US" w:eastAsia="zh-CN"/>
      </w:rPr>
    </w:pPr>
    <w:r>
      <w:rPr>
        <w:rFonts w:hint="eastAsia"/>
        <w:spacing w:val="-2"/>
        <w:sz w:val="21"/>
        <w:szCs w:val="21"/>
      </w:rPr>
      <w:t>实验室地址：深圳市宝安区福永街道白石厦东区淇誉路19号    业务咨询电话：0755-</w:t>
    </w:r>
    <w:r>
      <w:rPr>
        <w:rFonts w:hint="eastAsia"/>
        <w:spacing w:val="-2"/>
        <w:sz w:val="21"/>
        <w:szCs w:val="21"/>
        <w:lang w:val="en-US" w:eastAsia="zh-CN"/>
      </w:rPr>
      <w:t>21015592-803</w:t>
    </w:r>
    <w:r>
      <w:rPr>
        <w:rFonts w:hint="eastAsia"/>
        <w:spacing w:val="-2"/>
        <w:sz w:val="21"/>
        <w:szCs w:val="21"/>
      </w:rPr>
      <w:t xml:space="preserve"> 报告查询电话：0755-</w:t>
    </w:r>
    <w:r>
      <w:rPr>
        <w:rFonts w:hint="eastAsia"/>
        <w:spacing w:val="-2"/>
        <w:sz w:val="21"/>
        <w:szCs w:val="21"/>
        <w:lang w:val="en-US" w:eastAsia="zh-CN"/>
      </w:rPr>
      <w:t>21015592</w:t>
    </w:r>
    <w:r>
      <w:rPr>
        <w:rFonts w:hint="eastAsia"/>
        <w:spacing w:val="-2"/>
        <w:sz w:val="21"/>
        <w:szCs w:val="21"/>
      </w:rPr>
      <w:t xml:space="preserve">  传真：0755-</w:t>
    </w:r>
    <w:r>
      <w:rPr>
        <w:rFonts w:hint="eastAsia"/>
        <w:spacing w:val="-2"/>
        <w:sz w:val="21"/>
        <w:szCs w:val="21"/>
        <w:lang w:val="en-US" w:eastAsia="zh-CN"/>
      </w:rPr>
      <w:t>27778286</w:t>
    </w:r>
  </w:p>
  <w:p>
    <w:pPr>
      <w:rPr>
        <w:rFonts w:hint="eastAsia"/>
        <w:spacing w:val="-2"/>
        <w:sz w:val="21"/>
        <w:szCs w:val="21"/>
      </w:rPr>
    </w:pPr>
  </w:p>
  <w:p>
    <w:pPr>
      <w:rPr>
        <w:rFonts w:hint="eastAsia"/>
        <w:spacing w:val="-2"/>
        <w:sz w:val="21"/>
        <w:szCs w:val="21"/>
      </w:rPr>
    </w:pPr>
    <w:r>
      <w:rPr>
        <w:rFonts w:hint="eastAsia"/>
        <w:spacing w:val="-2"/>
        <w:sz w:val="21"/>
        <w:szCs w:val="21"/>
      </w:rPr>
      <w:t>受理：</w:t>
    </w:r>
    <w:r>
      <w:rPr>
        <w:rFonts w:hint="eastAsia"/>
        <w:spacing w:val="-2"/>
        <w:sz w:val="21"/>
        <w:szCs w:val="21"/>
        <w:u w:val="single"/>
      </w:rPr>
      <w:t xml:space="preserve">                       </w:t>
    </w:r>
    <w:r>
      <w:rPr>
        <w:rFonts w:hint="eastAsia"/>
        <w:spacing w:val="-2"/>
        <w:sz w:val="21"/>
        <w:szCs w:val="21"/>
      </w:rPr>
      <w:t>评审：</w:t>
    </w:r>
    <w:r>
      <w:rPr>
        <w:rFonts w:hint="eastAsia"/>
        <w:spacing w:val="-2"/>
        <w:sz w:val="21"/>
        <w:szCs w:val="21"/>
        <w:u w:val="single"/>
      </w:rPr>
      <w:t xml:space="preserve">                           </w:t>
    </w:r>
    <w:r>
      <w:rPr>
        <w:rFonts w:hint="eastAsia"/>
        <w:spacing w:val="-2"/>
        <w:sz w:val="21"/>
        <w:szCs w:val="21"/>
      </w:rPr>
      <w:t xml:space="preserve"> 样品验收：</w:t>
    </w:r>
    <w:r>
      <w:rPr>
        <w:rFonts w:hint="eastAsia"/>
        <w:spacing w:val="-2"/>
        <w:sz w:val="21"/>
        <w:szCs w:val="21"/>
        <w:u w:val="single"/>
      </w:rPr>
      <w:t xml:space="preserve">                               </w:t>
    </w:r>
    <w:r>
      <w:rPr>
        <w:rFonts w:hint="eastAsia"/>
        <w:spacing w:val="-2"/>
        <w:sz w:val="21"/>
        <w:szCs w:val="21"/>
      </w:rPr>
      <w:t xml:space="preserve">       </w:t>
    </w:r>
    <w:r>
      <w:rPr>
        <w:rFonts w:hint="eastAsia"/>
        <w:spacing w:val="-2"/>
        <w:sz w:val="21"/>
        <w:szCs w:val="21"/>
        <w:lang w:val="en-US" w:eastAsia="zh-CN"/>
      </w:rPr>
      <w:t xml:space="preserve">        </w:t>
    </w:r>
    <w:r>
      <w:rPr>
        <w:rFonts w:hint="eastAsia"/>
        <w:spacing w:val="-2"/>
        <w:sz w:val="21"/>
        <w:szCs w:val="21"/>
      </w:rPr>
      <w:t xml:space="preserve"> 年      月       日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4" w:space="0"/>
      </w:pBdr>
      <w:ind w:firstLine="1080" w:firstLineChars="600"/>
      <w:jc w:val="both"/>
      <w:rPr>
        <w:rFonts w:ascii="宋体" w:hAnsi="宋体" w:cs="宋体"/>
        <w:b/>
      </w:rPr>
    </w:pPr>
    <w:r>
      <w:rPr>
        <w:rFonts w:hint="eastAsia" w:ascii="宋体" w:hAnsi="宋体" w:cs="宋体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149860</wp:posOffset>
          </wp:positionH>
          <wp:positionV relativeFrom="paragraph">
            <wp:posOffset>21590</wp:posOffset>
          </wp:positionV>
          <wp:extent cx="408305" cy="249555"/>
          <wp:effectExtent l="0" t="0" r="10795" b="17145"/>
          <wp:wrapNone/>
          <wp:docPr id="2" name="图片 1" descr="永基检验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永基检验"/>
                  <pic:cNvPicPr>
                    <a:picLocks noChangeAspect="1"/>
                  </pic:cNvPicPr>
                </pic:nvPicPr>
                <pic:blipFill>
                  <a:blip r:embed="rId1"/>
                  <a:srcRect l="31290" t="28802" r="31882" b="31360"/>
                  <a:stretch>
                    <a:fillRect/>
                  </a:stretch>
                </pic:blipFill>
                <pic:spPr>
                  <a:xfrm>
                    <a:off x="0" y="0"/>
                    <a:ext cx="408305" cy="249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宋体" w:hAnsi="宋体" w:cs="宋体"/>
        <w:b/>
      </w:rPr>
      <w:t xml:space="preserve">深圳市永基建筑工程检验有限公司                                                                                                   </w:t>
    </w:r>
  </w:p>
  <w:p>
    <w:pPr>
      <w:pBdr>
        <w:bottom w:val="single" w:color="auto" w:sz="4" w:space="0"/>
      </w:pBdr>
      <w:snapToGrid w:val="0"/>
      <w:ind w:firstLine="1080" w:firstLineChars="600"/>
      <w:jc w:val="left"/>
      <w:rPr>
        <w:rFonts w:ascii="宋体" w:hAnsi="宋体" w:cs="宋体"/>
        <w:b/>
        <w:sz w:val="18"/>
        <w:szCs w:val="18"/>
      </w:rPr>
    </w:pPr>
    <w:r>
      <w:rPr>
        <w:rFonts w:hint="eastAsia" w:ascii="宋体" w:hAnsi="宋体" w:cs="宋体"/>
        <w:sz w:val="18"/>
        <w:szCs w:val="18"/>
      </w:rPr>
      <w:t xml:space="preserve">ShenzhenYongjiConstructionEngineeringlnspectionCo.,Ltd                                                                  </w:t>
    </w:r>
    <w:r>
      <w:rPr>
        <w:rFonts w:hint="eastAsia" w:ascii="宋体" w:hAnsi="宋体" w:cs="宋体"/>
        <w:b/>
        <w:sz w:val="18"/>
        <w:szCs w:val="18"/>
      </w:rPr>
      <w:t>管理编号：JS-WT-JC-0</w:t>
    </w:r>
    <w:r>
      <w:rPr>
        <w:rFonts w:hint="eastAsia" w:ascii="宋体" w:hAnsi="宋体" w:cs="宋体"/>
        <w:b/>
        <w:sz w:val="18"/>
        <w:szCs w:val="18"/>
        <w:lang w:val="en-US" w:eastAsia="zh-CN"/>
      </w:rPr>
      <w:t>49</w:t>
    </w:r>
    <w:r>
      <w:rPr>
        <w:rFonts w:hint="eastAsia" w:ascii="宋体" w:hAnsi="宋体" w:cs="宋体"/>
        <w:b/>
        <w:sz w:val="18"/>
        <w:szCs w:val="18"/>
      </w:rPr>
      <w:t>（</w:t>
    </w:r>
    <w:r>
      <w:rPr>
        <w:rFonts w:hint="eastAsia" w:ascii="宋体" w:hAnsi="宋体" w:cs="宋体"/>
        <w:b/>
        <w:sz w:val="18"/>
        <w:szCs w:val="18"/>
        <w:lang w:val="en-US" w:eastAsia="zh-CN"/>
      </w:rPr>
      <w:t>D</w:t>
    </w:r>
    <w:r>
      <w:rPr>
        <w:rFonts w:hint="eastAsia" w:ascii="宋体" w:hAnsi="宋体" w:cs="宋体"/>
        <w:b/>
        <w:sz w:val="18"/>
        <w:szCs w:val="18"/>
      </w:rPr>
      <w:t>/</w:t>
    </w:r>
    <w:r>
      <w:rPr>
        <w:rFonts w:hint="eastAsia" w:ascii="宋体" w:hAnsi="宋体" w:cs="宋体"/>
        <w:b/>
        <w:sz w:val="18"/>
        <w:szCs w:val="18"/>
        <w:lang w:val="en-US" w:eastAsia="zh-CN"/>
      </w:rPr>
      <w:t>0</w:t>
    </w:r>
    <w:r>
      <w:rPr>
        <w:rFonts w:hint="eastAsia" w:ascii="宋体" w:hAnsi="宋体" w:cs="宋体"/>
        <w:b/>
        <w:sz w:val="18"/>
        <w:szCs w:val="18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40"/>
  <w:drawingGridVerticalSpacing w:val="38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1NzliZmVlYWU1NGYzYzkyNmQwZWYwMWZkMTkxZGIifQ=="/>
  </w:docVars>
  <w:rsids>
    <w:rsidRoot w:val="004D4865"/>
    <w:rsid w:val="000950ED"/>
    <w:rsid w:val="001227DC"/>
    <w:rsid w:val="001D0E33"/>
    <w:rsid w:val="002923FF"/>
    <w:rsid w:val="002A069F"/>
    <w:rsid w:val="002B76F6"/>
    <w:rsid w:val="003D5C0D"/>
    <w:rsid w:val="004D4865"/>
    <w:rsid w:val="005C0796"/>
    <w:rsid w:val="005C7054"/>
    <w:rsid w:val="006353B8"/>
    <w:rsid w:val="00672FDE"/>
    <w:rsid w:val="00737189"/>
    <w:rsid w:val="008111ED"/>
    <w:rsid w:val="009942AD"/>
    <w:rsid w:val="00AC053E"/>
    <w:rsid w:val="00BB3C95"/>
    <w:rsid w:val="00BF6036"/>
    <w:rsid w:val="00C05DC2"/>
    <w:rsid w:val="00C52BF7"/>
    <w:rsid w:val="00DC4657"/>
    <w:rsid w:val="00DF3488"/>
    <w:rsid w:val="00DF5794"/>
    <w:rsid w:val="00E3289A"/>
    <w:rsid w:val="00E33896"/>
    <w:rsid w:val="00E4213A"/>
    <w:rsid w:val="00F329E1"/>
    <w:rsid w:val="05CE3BD0"/>
    <w:rsid w:val="11CC6BF3"/>
    <w:rsid w:val="197E1CFC"/>
    <w:rsid w:val="289A08B0"/>
    <w:rsid w:val="2975684A"/>
    <w:rsid w:val="2E132103"/>
    <w:rsid w:val="300D6958"/>
    <w:rsid w:val="31F6226C"/>
    <w:rsid w:val="33DA0E17"/>
    <w:rsid w:val="3A846097"/>
    <w:rsid w:val="3BE271D5"/>
    <w:rsid w:val="47645EB7"/>
    <w:rsid w:val="4A9F32A1"/>
    <w:rsid w:val="53965FDD"/>
    <w:rsid w:val="57680647"/>
    <w:rsid w:val="58442A23"/>
    <w:rsid w:val="5A3C3FC1"/>
    <w:rsid w:val="5CAB215A"/>
    <w:rsid w:val="652C0782"/>
    <w:rsid w:val="6A485397"/>
    <w:rsid w:val="73D12687"/>
    <w:rsid w:val="74EB0267"/>
    <w:rsid w:val="7BAD2CCF"/>
    <w:rsid w:val="7D421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428</Words>
  <Characters>443</Characters>
  <Lines>11</Lines>
  <Paragraphs>3</Paragraphs>
  <TotalTime>1</TotalTime>
  <ScaleCrop>false</ScaleCrop>
  <LinksUpToDate>false</LinksUpToDate>
  <CharactersWithSpaces>626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2020-05-21T09:42:00Z</dcterms:created>
  <dc:creator>www</dc:creator>
  <cp:lastModifiedBy>Administrator</cp:lastModifiedBy>
  <dcterms:modified xsi:type="dcterms:W3CDTF">2022-07-06T09:48:19Z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FE6BC9F2B0F146DE94DB393CCADF006B</vt:lpwstr>
  </property>
</Properties>
</file>